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7696489"/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ОБНИНСКИЙ ИНСТИТУТ АТОМНОЙ ЭНЕРГЕТИКИ </w:t>
      </w:r>
    </w:p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(ИАТЭ НИЯУ МИФИ)</w:t>
      </w:r>
    </w:p>
    <w:p w:rsidR="00F5446C" w:rsidRPr="00DA7E0E" w:rsidRDefault="00F5446C" w:rsidP="00F54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6C" w:rsidRPr="00DA7E0E" w:rsidRDefault="00F5446C" w:rsidP="00F5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ИАТЭ НИЯУ МИФИ</w:t>
      </w:r>
    </w:p>
    <w:p w:rsidR="00F5446C" w:rsidRPr="00DA7E0E" w:rsidRDefault="00F5446C" w:rsidP="00F54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5446C" w:rsidRPr="00DA7E0E" w:rsidRDefault="00F5446C" w:rsidP="00F5446C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DA7E0E">
        <w:rPr>
          <w:rFonts w:ascii="Times New Roman" w:eastAsia="Calibri" w:hAnsi="Times New Roman" w:cs="Times New Roman"/>
          <w:sz w:val="28"/>
          <w:szCs w:val="28"/>
        </w:rPr>
        <w:t>Утверждено Ученый совет ИАТЭ НИЯУ МИФИ</w:t>
      </w:r>
    </w:p>
    <w:p w:rsidR="00F5446C" w:rsidRPr="00DA7E0E" w:rsidRDefault="00F5446C" w:rsidP="00F5446C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E0E">
        <w:rPr>
          <w:rFonts w:ascii="Times New Roman" w:eastAsia="Calibri" w:hAnsi="Times New Roman" w:cs="Times New Roman"/>
          <w:sz w:val="28"/>
          <w:szCs w:val="28"/>
        </w:rPr>
        <w:t>Протокол №23.4 от 24.04.2023 г.</w:t>
      </w: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7E0E">
        <w:rPr>
          <w:rFonts w:ascii="Times New Roman" w:eastAsia="Calibri" w:hAnsi="Times New Roman" w:cs="Times New Roman"/>
          <w:b/>
          <w:caps/>
          <w:sz w:val="28"/>
          <w:szCs w:val="28"/>
        </w:rPr>
        <w:t>УЧЕБНОЙ ДИСЦИПЛИНЫ</w:t>
      </w: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БД.1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DA7E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проектной деятельности</w:t>
      </w: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5446C" w:rsidRPr="00DA7E0E" w:rsidRDefault="00F5446C" w:rsidP="00F5446C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:rsidR="00F5446C" w:rsidRPr="00DA7E0E" w:rsidRDefault="00F5446C" w:rsidP="00F5446C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6C" w:rsidRPr="00DA7E0E" w:rsidRDefault="00F5446C" w:rsidP="00F5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A7E0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DA7E0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  <w:t>(ПО ОТРАСЛЯМ)</w:t>
      </w:r>
    </w:p>
    <w:p w:rsidR="00F5446C" w:rsidRPr="00DA7E0E" w:rsidRDefault="00F5446C" w:rsidP="00F5446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код, наименование специальности</w:t>
      </w:r>
    </w:p>
    <w:p w:rsidR="00F5446C" w:rsidRPr="00DA7E0E" w:rsidRDefault="00F5446C" w:rsidP="00F544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6C" w:rsidRPr="00DA7E0E" w:rsidRDefault="00F5446C" w:rsidP="00F5446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среднее профессиональное</w:t>
      </w:r>
    </w:p>
    <w:p w:rsidR="00F5446C" w:rsidRPr="00DA7E0E" w:rsidRDefault="00F5446C" w:rsidP="00F5446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5446C" w:rsidRPr="00DA7E0E" w:rsidRDefault="00F5446C" w:rsidP="00F544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6C" w:rsidRPr="00DA7E0E" w:rsidRDefault="00F5446C" w:rsidP="00F544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F5446C" w:rsidRPr="00DA7E0E" w:rsidTr="00F627E3">
        <w:trPr>
          <w:jc w:val="center"/>
        </w:trPr>
        <w:tc>
          <w:tcPr>
            <w:tcW w:w="6357" w:type="dxa"/>
            <w:hideMark/>
          </w:tcPr>
          <w:p w:rsidR="00F5446C" w:rsidRPr="00DA7E0E" w:rsidRDefault="00F5446C" w:rsidP="00F627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7E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очная</w:t>
            </w:r>
          </w:p>
        </w:tc>
      </w:tr>
      <w:tr w:rsidR="00F5446C" w:rsidRPr="00DA7E0E" w:rsidTr="00F627E3">
        <w:trPr>
          <w:jc w:val="center"/>
        </w:trPr>
        <w:tc>
          <w:tcPr>
            <w:tcW w:w="6357" w:type="dxa"/>
          </w:tcPr>
          <w:p w:rsidR="00F5446C" w:rsidRPr="00DA7E0E" w:rsidRDefault="00F5446C" w:rsidP="00F627E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E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2022</w:t>
      </w:r>
    </w:p>
    <w:p w:rsidR="00F5446C" w:rsidRPr="00DA7E0E" w:rsidRDefault="00F5446C" w:rsidP="00F5446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E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F5446C" w:rsidRPr="00DA7E0E" w:rsidRDefault="00F5446C" w:rsidP="00F54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446C" w:rsidRPr="00DA7E0E" w:rsidRDefault="00F5446C" w:rsidP="00F5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E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учебной дисциплины БД.1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проектной деятельности</w:t>
      </w:r>
      <w:r w:rsidRPr="00DA7E0E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 (по отраслям)»</w:t>
      </w:r>
    </w:p>
    <w:p w:rsidR="00F5446C" w:rsidRPr="00DA7E0E" w:rsidRDefault="00F5446C" w:rsidP="00F5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46C" w:rsidRPr="00DA7E0E" w:rsidRDefault="00F5446C" w:rsidP="00F54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E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составил:</w:t>
      </w:r>
    </w:p>
    <w:p w:rsidR="00F5446C" w:rsidRPr="00DA7E0E" w:rsidRDefault="00F5446C" w:rsidP="00F54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E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Техникума ИАТЭ НИЯУ МИФИ Соскова Екатерина Сергеевна</w:t>
      </w:r>
    </w:p>
    <w:p w:rsidR="00F5446C" w:rsidRPr="00DA7E0E" w:rsidRDefault="00F5446C" w:rsidP="00F54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46C" w:rsidRPr="00DA7E0E" w:rsidRDefault="00F5446C" w:rsidP="00F54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446C" w:rsidRPr="00DA7E0E" w:rsidRDefault="00F5446C" w:rsidP="00F54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7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специальности 13.02.11 «Техническая эксплуатация и обслуживание электрического и электромеханического оборудования (по отраслям)»</w:t>
      </w:r>
    </w:p>
    <w:p w:rsidR="00F5446C" w:rsidRPr="00DA7E0E" w:rsidRDefault="00F5446C" w:rsidP="00F54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№_9_ от «_03_» __апреля______ 2023 г. </w:t>
      </w: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82C" w:rsidTr="006F582C">
        <w:tc>
          <w:tcPr>
            <w:tcW w:w="4785" w:type="dxa"/>
            <w:hideMark/>
          </w:tcPr>
          <w:p w:rsidR="006F582C" w:rsidRDefault="006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:rsidR="006F582C" w:rsidRDefault="006F5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 О.А. Ростовцева </w:t>
            </w:r>
          </w:p>
          <w:p w:rsidR="006F582C" w:rsidRDefault="006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«_03__» _____апреля______ 2023 г.</w:t>
            </w:r>
          </w:p>
        </w:tc>
        <w:tc>
          <w:tcPr>
            <w:tcW w:w="4786" w:type="dxa"/>
          </w:tcPr>
          <w:p w:rsidR="006F582C" w:rsidRDefault="006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 программы</w:t>
      </w: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(Е.С. Соскова)</w:t>
      </w: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82C" w:rsidRDefault="006F582C" w:rsidP="006F5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46C" w:rsidRPr="00DA7E0E" w:rsidRDefault="00F5446C" w:rsidP="00F5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F5446C" w:rsidRDefault="00F5446C" w:rsidP="00F544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819FF" w:rsidRDefault="007D4B71" w:rsidP="007D4B71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835"/>
        <w:gridCol w:w="1792"/>
      </w:tblGrid>
      <w:tr w:rsidR="00DE71EA" w:rsidTr="00DE71EA">
        <w:tc>
          <w:tcPr>
            <w:tcW w:w="8046" w:type="dxa"/>
          </w:tcPr>
          <w:p w:rsidR="00DE71EA" w:rsidRPr="008564D6" w:rsidRDefault="00DE71EA" w:rsidP="006E7E3F">
            <w:pPr>
              <w:pStyle w:val="1"/>
              <w:outlineLvl w:val="0"/>
            </w:pPr>
          </w:p>
        </w:tc>
        <w:tc>
          <w:tcPr>
            <w:tcW w:w="1807" w:type="dxa"/>
          </w:tcPr>
          <w:p w:rsidR="00DE71EA" w:rsidRDefault="00DE71EA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страница</w:t>
            </w:r>
          </w:p>
        </w:tc>
      </w:tr>
      <w:tr w:rsidR="00DE71EA" w:rsidTr="00DE71EA">
        <w:tc>
          <w:tcPr>
            <w:tcW w:w="8046" w:type="dxa"/>
          </w:tcPr>
          <w:p w:rsidR="00DE71EA" w:rsidRPr="007D4B71" w:rsidRDefault="00DE71EA" w:rsidP="006E7E3F">
            <w:pPr>
              <w:pStyle w:val="1"/>
              <w:outlineLvl w:val="0"/>
              <w:rPr>
                <w:bCs/>
              </w:rPr>
            </w:pPr>
            <w:r w:rsidRPr="008564D6">
              <w:t>1. ПАСПОРТ РАБОЧЕЙ ПРОГРАММЫ УЧЕБНОЙ ДИСЦИПЛИНЫ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1.1. Область применения программы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1.2. Цели и задачи учебной дисциплины – требования к результатам освоения учебной дисциплины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1.3. Рекомендуемое количество часов на освоение программы учебной дисциплины:</w:t>
            </w:r>
          </w:p>
          <w:p w:rsidR="00DE71EA" w:rsidRDefault="00DE71EA" w:rsidP="006E7E3F">
            <w:pPr>
              <w:pStyle w:val="1"/>
              <w:outlineLvl w:val="0"/>
              <w:rPr>
                <w:bCs/>
              </w:rPr>
            </w:pPr>
          </w:p>
        </w:tc>
        <w:tc>
          <w:tcPr>
            <w:tcW w:w="1807" w:type="dxa"/>
          </w:tcPr>
          <w:p w:rsidR="00DE71EA" w:rsidRDefault="00DE71EA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4-5</w:t>
            </w:r>
          </w:p>
        </w:tc>
      </w:tr>
      <w:tr w:rsidR="00DE71EA" w:rsidTr="00DE71EA">
        <w:tc>
          <w:tcPr>
            <w:tcW w:w="8046" w:type="dxa"/>
          </w:tcPr>
          <w:p w:rsidR="00DE71EA" w:rsidRDefault="00DE71EA" w:rsidP="006E7E3F">
            <w:pPr>
              <w:pStyle w:val="1"/>
              <w:outlineLvl w:val="0"/>
              <w:rPr>
                <w:bCs/>
              </w:rPr>
            </w:pPr>
            <w:r w:rsidRPr="008564D6">
              <w:t>2. РЕЗУЛЬТАТЫ ОСВОЕНИЯ УЧЕБНОЙ ДИСЦИПЛИНЫ</w:t>
            </w:r>
          </w:p>
        </w:tc>
        <w:tc>
          <w:tcPr>
            <w:tcW w:w="1807" w:type="dxa"/>
          </w:tcPr>
          <w:p w:rsidR="00DE71EA" w:rsidRDefault="00DE71EA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E71EA" w:rsidTr="00DE71EA">
        <w:tc>
          <w:tcPr>
            <w:tcW w:w="8046" w:type="dxa"/>
          </w:tcPr>
          <w:p w:rsidR="00DE71EA" w:rsidRPr="008564D6" w:rsidRDefault="00DE71EA" w:rsidP="006E7E3F">
            <w:pPr>
              <w:pStyle w:val="1"/>
              <w:outlineLvl w:val="0"/>
            </w:pPr>
            <w:r w:rsidRPr="008564D6">
              <w:t xml:space="preserve">3. СТРУКТУРА И ПРИМЕРНОЕ СОДЕРЖАНИЕ 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УЧЕБНОЙ ДИСЦИПЛИНЫ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3.1. Тематический план дисциплины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rPr>
                <w:caps/>
              </w:rPr>
              <w:t xml:space="preserve">3.2. </w:t>
            </w:r>
            <w:r w:rsidRPr="008564D6">
              <w:t>Содержание обучения по дисциплине</w:t>
            </w:r>
          </w:p>
          <w:p w:rsidR="00DE71EA" w:rsidRDefault="00DE71EA" w:rsidP="006E7E3F">
            <w:pPr>
              <w:pStyle w:val="1"/>
              <w:outlineLvl w:val="0"/>
              <w:rPr>
                <w:sz w:val="20"/>
                <w:szCs w:val="20"/>
              </w:rPr>
            </w:pPr>
          </w:p>
          <w:p w:rsidR="00DE71EA" w:rsidRDefault="00DE71EA" w:rsidP="006E7E3F">
            <w:pPr>
              <w:pStyle w:val="1"/>
              <w:outlineLvl w:val="0"/>
              <w:rPr>
                <w:bCs/>
              </w:rPr>
            </w:pPr>
          </w:p>
        </w:tc>
        <w:tc>
          <w:tcPr>
            <w:tcW w:w="1807" w:type="dxa"/>
          </w:tcPr>
          <w:p w:rsidR="00DE71EA" w:rsidRDefault="00DE71EA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8-9</w:t>
            </w:r>
          </w:p>
        </w:tc>
      </w:tr>
      <w:tr w:rsidR="00DE71EA" w:rsidTr="00DE71EA">
        <w:tc>
          <w:tcPr>
            <w:tcW w:w="8046" w:type="dxa"/>
          </w:tcPr>
          <w:p w:rsidR="00DE71EA" w:rsidRPr="008564D6" w:rsidRDefault="00DE71EA" w:rsidP="006E7E3F">
            <w:pPr>
              <w:pStyle w:val="1"/>
              <w:outlineLvl w:val="0"/>
            </w:pPr>
            <w:r w:rsidRPr="008564D6">
              <w:t xml:space="preserve">4. УСЛОВИЯ РЕАЛИЗАЦИИ ПРОГРАММЫ </w:t>
            </w: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УЧЕБНОЙ ДИСЦИПЛИНЫ</w:t>
            </w:r>
          </w:p>
          <w:p w:rsidR="00DE71EA" w:rsidRPr="008564D6" w:rsidRDefault="00DE71EA" w:rsidP="006E7E3F">
            <w:pPr>
              <w:pStyle w:val="1"/>
              <w:outlineLvl w:val="0"/>
            </w:pPr>
          </w:p>
          <w:p w:rsidR="00DE71EA" w:rsidRPr="008564D6" w:rsidRDefault="00DE71EA" w:rsidP="006E7E3F">
            <w:pPr>
              <w:pStyle w:val="1"/>
              <w:outlineLvl w:val="0"/>
            </w:pPr>
            <w:r w:rsidRPr="008564D6">
              <w:t>4.1. Требования к минимальному материально-техническому обеспечению</w:t>
            </w:r>
          </w:p>
          <w:p w:rsidR="006E7E3F" w:rsidRPr="008564D6" w:rsidRDefault="006E7E3F" w:rsidP="006E7E3F">
            <w:pPr>
              <w:pStyle w:val="1"/>
              <w:outlineLvl w:val="0"/>
            </w:pPr>
            <w:r w:rsidRPr="008564D6">
              <w:t>4.2. Информационное обеспечение обучения</w:t>
            </w:r>
          </w:p>
          <w:p w:rsidR="006E7E3F" w:rsidRPr="008564D6" w:rsidRDefault="006E7E3F" w:rsidP="006E7E3F">
            <w:pPr>
              <w:pStyle w:val="1"/>
              <w:outlineLvl w:val="0"/>
            </w:pPr>
          </w:p>
          <w:p w:rsidR="006E7E3F" w:rsidRPr="008564D6" w:rsidRDefault="006E7E3F" w:rsidP="006E7E3F">
            <w:pPr>
              <w:pStyle w:val="1"/>
              <w:outlineLvl w:val="0"/>
              <w:rPr>
                <w:rFonts w:cs="Arial"/>
                <w:bCs/>
                <w:kern w:val="32"/>
              </w:rPr>
            </w:pPr>
            <w:r w:rsidRPr="008564D6">
              <w:rPr>
                <w:rFonts w:cs="Arial"/>
                <w:bCs/>
                <w:kern w:val="32"/>
              </w:rPr>
              <w:t>4.2.1 Перечень основной и дополнительной учебной литературы, необходимой для освоения дисциплины (модуля)</w:t>
            </w:r>
          </w:p>
          <w:p w:rsidR="006E7E3F" w:rsidRPr="008564D6" w:rsidRDefault="006E7E3F" w:rsidP="006E7E3F">
            <w:pPr>
              <w:pStyle w:val="1"/>
              <w:outlineLvl w:val="0"/>
            </w:pPr>
          </w:p>
          <w:p w:rsidR="006E7E3F" w:rsidRDefault="006E7E3F" w:rsidP="006E7E3F">
            <w:pPr>
              <w:pStyle w:val="1"/>
              <w:outlineLvl w:val="0"/>
              <w:rPr>
                <w:rFonts w:cs="Arial"/>
                <w:bCs/>
                <w:kern w:val="32"/>
              </w:rPr>
            </w:pPr>
            <w:r w:rsidRPr="008564D6">
              <w:rPr>
                <w:rFonts w:cs="Arial"/>
                <w:bCs/>
                <w:kern w:val="32"/>
              </w:rPr>
              <w:t>4.2.2 Перечень</w:t>
            </w:r>
            <w:r w:rsidRPr="008564D6">
              <w:rPr>
                <w:rFonts w:ascii="Arial" w:hAnsi="Arial" w:cs="Arial"/>
                <w:bCs/>
                <w:kern w:val="32"/>
              </w:rPr>
              <w:t xml:space="preserve"> </w:t>
            </w:r>
            <w:r w:rsidRPr="008564D6">
              <w:rPr>
                <w:rFonts w:cs="Arial"/>
                <w:bCs/>
                <w:kern w:val="32"/>
              </w:rPr>
              <w:t xml:space="preserve">ресурсов информационно-телекоммуникационной сети "Интернет" (далее - сеть "Интернет"), необходимых для освоения дисциплины </w:t>
            </w:r>
          </w:p>
          <w:p w:rsidR="00DE71EA" w:rsidRDefault="00DE71EA" w:rsidP="006E7E3F">
            <w:pPr>
              <w:pStyle w:val="1"/>
              <w:outlineLvl w:val="0"/>
              <w:rPr>
                <w:bCs/>
              </w:rPr>
            </w:pPr>
          </w:p>
        </w:tc>
        <w:tc>
          <w:tcPr>
            <w:tcW w:w="1807" w:type="dxa"/>
          </w:tcPr>
          <w:p w:rsidR="00DE71EA" w:rsidRDefault="00D33C54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10-11</w:t>
            </w:r>
          </w:p>
        </w:tc>
      </w:tr>
      <w:tr w:rsidR="00DE71EA" w:rsidTr="00DE71EA">
        <w:tc>
          <w:tcPr>
            <w:tcW w:w="8046" w:type="dxa"/>
          </w:tcPr>
          <w:p w:rsidR="006E7E3F" w:rsidRPr="008564D6" w:rsidRDefault="006E7E3F" w:rsidP="006E7E3F">
            <w:pPr>
              <w:pStyle w:val="1"/>
              <w:outlineLvl w:val="0"/>
            </w:pPr>
            <w:r w:rsidRPr="008564D6">
              <w:t xml:space="preserve">5. КОНТРОЛЬ И ОЦЕНКА РЕЗУЛЬТАТОВ ОСВОЕНИЯ </w:t>
            </w:r>
          </w:p>
          <w:p w:rsidR="006E7E3F" w:rsidRPr="008564D6" w:rsidRDefault="006E7E3F" w:rsidP="006E7E3F">
            <w:pPr>
              <w:pStyle w:val="1"/>
              <w:outlineLvl w:val="0"/>
            </w:pPr>
            <w:r w:rsidRPr="008564D6">
              <w:t>УЧЕБНОЙ ДИСЦИПЛИНЫ</w:t>
            </w:r>
          </w:p>
          <w:p w:rsidR="00DE71EA" w:rsidRDefault="00DE71EA" w:rsidP="006E7E3F">
            <w:pPr>
              <w:pStyle w:val="1"/>
              <w:outlineLvl w:val="0"/>
              <w:rPr>
                <w:bCs/>
              </w:rPr>
            </w:pPr>
          </w:p>
        </w:tc>
        <w:tc>
          <w:tcPr>
            <w:tcW w:w="1807" w:type="dxa"/>
          </w:tcPr>
          <w:p w:rsidR="00DE71EA" w:rsidRDefault="00D33C54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E7E3F" w:rsidTr="00DE71EA">
        <w:tc>
          <w:tcPr>
            <w:tcW w:w="8046" w:type="dxa"/>
          </w:tcPr>
          <w:p w:rsidR="006E7E3F" w:rsidRPr="008564D6" w:rsidRDefault="006E7E3F" w:rsidP="006E7E3F">
            <w:pPr>
              <w:pStyle w:val="1"/>
              <w:outlineLvl w:val="0"/>
              <w:rPr>
                <w:bCs/>
                <w:caps/>
              </w:rPr>
            </w:pPr>
            <w:r w:rsidRPr="008564D6">
              <w:rPr>
                <w:bCs/>
                <w:caps/>
              </w:rPr>
              <w:t>6. ПЕРЕЧЕНЬ ОЦЕНОЧНЫХ СРЕДСТВ</w:t>
            </w:r>
          </w:p>
          <w:p w:rsidR="006E7E3F" w:rsidRPr="008564D6" w:rsidRDefault="006E7E3F" w:rsidP="006E7E3F">
            <w:pPr>
              <w:pStyle w:val="1"/>
              <w:outlineLvl w:val="0"/>
            </w:pPr>
          </w:p>
        </w:tc>
        <w:tc>
          <w:tcPr>
            <w:tcW w:w="1807" w:type="dxa"/>
          </w:tcPr>
          <w:p w:rsidR="006E7E3F" w:rsidRDefault="00D33C54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6E7E3F" w:rsidTr="00DE71EA">
        <w:tc>
          <w:tcPr>
            <w:tcW w:w="8046" w:type="dxa"/>
          </w:tcPr>
          <w:p w:rsidR="006E7E3F" w:rsidRPr="008564D6" w:rsidRDefault="006E7E3F" w:rsidP="006E7E3F">
            <w:pPr>
              <w:pStyle w:val="1"/>
              <w:outlineLvl w:val="0"/>
              <w:rPr>
                <w:rFonts w:cs="Arial"/>
                <w:bCs/>
                <w:kern w:val="32"/>
              </w:rPr>
            </w:pPr>
            <w:r w:rsidRPr="008564D6">
              <w:rPr>
                <w:rFonts w:cs="Arial"/>
                <w:bCs/>
                <w:kern w:val="32"/>
              </w:rPr>
              <w:t>7. Методические указания для обучающихся по освоению</w:t>
            </w:r>
            <w:r w:rsidRPr="008564D6">
              <w:rPr>
                <w:rFonts w:cs="Arial"/>
                <w:bCs/>
                <w:kern w:val="32"/>
              </w:rPr>
              <w:tab/>
              <w:t xml:space="preserve"> </w:t>
            </w:r>
          </w:p>
          <w:p w:rsidR="006E7E3F" w:rsidRPr="008564D6" w:rsidRDefault="006E7E3F" w:rsidP="006E7E3F">
            <w:pPr>
              <w:pStyle w:val="1"/>
              <w:outlineLvl w:val="0"/>
              <w:rPr>
                <w:rFonts w:cs="Arial"/>
                <w:bCs/>
                <w:kern w:val="32"/>
              </w:rPr>
            </w:pPr>
            <w:r w:rsidRPr="008564D6">
              <w:rPr>
                <w:rFonts w:cs="Arial"/>
                <w:bCs/>
                <w:kern w:val="32"/>
              </w:rPr>
              <w:t xml:space="preserve">учебной дисциплины </w:t>
            </w:r>
          </w:p>
          <w:p w:rsidR="006E7E3F" w:rsidRPr="008564D6" w:rsidRDefault="006E7E3F" w:rsidP="006E7E3F">
            <w:pPr>
              <w:pStyle w:val="1"/>
              <w:outlineLvl w:val="0"/>
              <w:rPr>
                <w:bCs/>
                <w:caps/>
              </w:rPr>
            </w:pPr>
          </w:p>
        </w:tc>
        <w:tc>
          <w:tcPr>
            <w:tcW w:w="1807" w:type="dxa"/>
          </w:tcPr>
          <w:p w:rsidR="006E7E3F" w:rsidRDefault="00D33C54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E7E3F" w:rsidTr="00DE71EA">
        <w:tc>
          <w:tcPr>
            <w:tcW w:w="8046" w:type="dxa"/>
          </w:tcPr>
          <w:p w:rsidR="006E7E3F" w:rsidRPr="008564D6" w:rsidRDefault="006E7E3F" w:rsidP="006E7E3F">
            <w:pPr>
              <w:pStyle w:val="1"/>
              <w:outlineLvl w:val="0"/>
              <w:rPr>
                <w:bCs/>
                <w:caps/>
              </w:rPr>
            </w:pPr>
            <w:r w:rsidRPr="008564D6">
              <w:rPr>
                <w:bCs/>
                <w:caps/>
              </w:rPr>
              <w:t xml:space="preserve">8. </w:t>
            </w:r>
            <w:r w:rsidRPr="008564D6">
              <w:t xml:space="preserve">Перечень образовательных технологий, используемых при осуществлении образовательного процесса по учебной дисциплине </w:t>
            </w:r>
          </w:p>
          <w:p w:rsidR="006E7E3F" w:rsidRPr="008564D6" w:rsidRDefault="006E7E3F" w:rsidP="006E7E3F">
            <w:pPr>
              <w:pStyle w:val="1"/>
              <w:outlineLvl w:val="0"/>
              <w:rPr>
                <w:bCs/>
                <w:caps/>
              </w:rPr>
            </w:pPr>
          </w:p>
        </w:tc>
        <w:tc>
          <w:tcPr>
            <w:tcW w:w="1807" w:type="dxa"/>
          </w:tcPr>
          <w:p w:rsidR="006E7E3F" w:rsidRDefault="00D33C54" w:rsidP="006E7E3F">
            <w:pPr>
              <w:pStyle w:val="1"/>
              <w:outlineLvl w:val="0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:rsidR="001819FF" w:rsidRDefault="001819FF" w:rsidP="007D4B71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9FF" w:rsidRDefault="001819FF" w:rsidP="007D4B71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9FF" w:rsidRDefault="001819FF" w:rsidP="007D4B71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4D6" w:rsidRPr="007D4B71" w:rsidRDefault="008564D6" w:rsidP="007D4B71">
      <w:pPr>
        <w:keepNext/>
        <w:keepLines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РАБОЧЕЙ ПРОГРАММЫ </w:t>
      </w:r>
      <w:bookmarkEnd w:id="0"/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564D6" w:rsidRPr="008564D6" w:rsidRDefault="00DB718E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7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БД.1</w:t>
      </w:r>
      <w:r w:rsidR="00F54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B7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64D6" w:rsidRPr="008564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B7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Основы проектной деятельности</w:t>
      </w:r>
      <w:r w:rsidR="008564D6" w:rsidRPr="008564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8564D6" w:rsidRPr="008564D6" w:rsidRDefault="008564D6" w:rsidP="008564D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D6" w:rsidRPr="00822E54" w:rsidRDefault="008564D6" w:rsidP="00822E54">
      <w:pPr>
        <w:spacing w:line="240" w:lineRule="auto"/>
        <w:rPr>
          <w:rFonts w:ascii="Times New Roman" w:hAnsi="Times New Roman" w:cs="Times New Roman"/>
          <w:sz w:val="28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дисциплины (далее программа) – является частью программы подготовки специалистов среднего звена в соответствии с ФГОС СПО по </w:t>
      </w:r>
      <w:r w:rsidR="00274F8B" w:rsidRPr="00274F8B">
        <w:rPr>
          <w:rFonts w:ascii="Times New Roman" w:hAnsi="Times New Roman" w:cs="Times New Roman"/>
          <w:sz w:val="28"/>
        </w:rPr>
        <w:t xml:space="preserve"> </w:t>
      </w:r>
      <w:r w:rsidR="003F2D8C" w:rsidRPr="003F2D8C">
        <w:rPr>
          <w:rFonts w:ascii="Times New Roman" w:hAnsi="Times New Roman" w:cs="Times New Roman"/>
          <w:sz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4616E4" w:rsidRPr="004616E4">
        <w:rPr>
          <w:rFonts w:ascii="Times New Roman" w:hAnsi="Times New Roman" w:cs="Times New Roman"/>
          <w:sz w:val="28"/>
        </w:rPr>
        <w:t xml:space="preserve"> </w:t>
      </w: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соответствующих общих компетенций: </w:t>
      </w:r>
    </w:p>
    <w:p w:rsidR="008564D6" w:rsidRPr="008564D6" w:rsidRDefault="00225C35" w:rsidP="008564D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ОК1 – ОК11</w:t>
      </w:r>
      <w:r w:rsidR="00822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учебной дисциплины – требования к результатам освоения учебной дисциплины</w:t>
      </w:r>
    </w:p>
    <w:p w:rsidR="00DB718E" w:rsidRPr="00DB718E" w:rsidRDefault="00DB718E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формирование личностного, профессионального, жизненного самоопределения;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оценивание усваиваемого содержания, обеспечивающее личностный моральный выбор на основе социальных и личностных ценностей;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</w:t>
      </w:r>
    </w:p>
    <w:p w:rsidR="008564D6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</w:r>
    </w:p>
    <w:p w:rsid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целеполагание как постановка учебной задачи на основе соотнесения того, что уже известно и усвоено обучающимися, и того, что еще неизвестно;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‒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прогнозирование – предвосхищение результата и уровня усвоения; его временных характеристик;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самостоятельное выделение и формулирование познавательной цели;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поиск и выделение необходимой информации; применение методов информационного поиска, в том числе с помощью компьютерных</w:t>
      </w:r>
      <w:r w:rsidRPr="00DB718E">
        <w:t xml:space="preserve"> </w:t>
      </w: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использовать различные источники информации;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структурировать знания;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осознанно и произвольно строить речевое высказывание в устной и письменной формах;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выбор наиболее эффективных способов решения задач в зависимости от конкретных условий;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рефлексия способов и условий действия, контроль и оценка процесса и результатов деятельности;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осмысление цели чтения и выбор вида чтения в зависимости от цели;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извлечение необходимой информации из прослушанных текстов, относящихся к различным жанрам;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определение основной и второстепенной информации;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свободная ориентация и восприятие текстов художественного, научного, публицистического и официально-делового стилей;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понимание и адекватная оценка языка средств массовой информации;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планирование учебного сотрудничества с преподавателем и одногруппниками – определение целей, функций участников, способов взаимодействия;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инициативное сотрудничество в поиске и сборе информации;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с достаточной полнотой и точностью выражать свои мысли в соответствии с задачами и условиями коммуникации;</w:t>
      </w:r>
    </w:p>
    <w:p w:rsid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умение публично представлять результаты собственного исследования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развитие личности обучающихся средствами предлагаемого для изучения учебной дисциплины: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овладение систематическими знаниями и приобретение опыта осуществления целесообразной и результативной деятельности;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</w:t>
      </w: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использованию информационных и коммуникационных технологий, самоорганизации и саморегуляции;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обеспечение академической мобильности и (или) возможности поддерживать избранное направление образования;</w:t>
      </w:r>
    </w:p>
    <w:p w:rsidR="00DB718E" w:rsidRPr="00DB718E" w:rsidRDefault="00DB718E" w:rsidP="00DB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обеспечение профессиональной ориентации обучающихся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учебной дисциплины:</w:t>
      </w:r>
    </w:p>
    <w:p w:rsidR="008564D6" w:rsidRPr="00F5446C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</w:t>
      </w:r>
      <w:r w:rsidR="007D4B71"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бной нагрузки обучающегося – </w:t>
      </w:r>
      <w:r w:rsidR="00C43B91"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18E"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93A9F"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</w:t>
      </w:r>
      <w:r w:rsidRPr="00F54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8564D6" w:rsidRPr="00DE71EA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="00E10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DE7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4D6" w:rsidRPr="008564D6" w:rsidRDefault="008564D6" w:rsidP="00DE7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</w:t>
      </w:r>
      <w:r w:rsidR="007D4B71" w:rsidRPr="00DE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работы обучающегося – </w:t>
      </w:r>
      <w:r w:rsidR="00DB71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DE7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РЕЗУЛЬТАТЫ ОСВОЕНИЯ УЧЕБНОЙ ДИСЦИПЛИНЫ </w:t>
      </w: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6"/>
      </w:tblGrid>
      <w:tr w:rsidR="008564D6" w:rsidRPr="008564D6" w:rsidTr="00D247D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8564D6" w:rsidRPr="008564D6" w:rsidTr="00D247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85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D247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64D6" w:rsidRPr="008564D6" w:rsidTr="00225C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64D6" w:rsidRPr="008564D6" w:rsidRDefault="00314B28" w:rsidP="0085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  <w:r w:rsidR="008564D6"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5C35" w:rsidRPr="008564D6" w:rsidTr="00225C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C35" w:rsidRPr="00D11E38" w:rsidRDefault="00225C35" w:rsidP="00274F8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C35" w:rsidRPr="00D11E38" w:rsidRDefault="00314B28" w:rsidP="003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 w:rsidR="0022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5C35" w:rsidRPr="008564D6" w:rsidTr="00C43B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C35" w:rsidRPr="00D11E38" w:rsidRDefault="00225C35" w:rsidP="00274F8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C35" w:rsidRPr="00D11E38" w:rsidRDefault="00314B28" w:rsidP="0027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22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564D6" w:rsidRPr="008564D6" w:rsidRDefault="008564D6" w:rsidP="00C43B91">
      <w:pPr>
        <w:keepNext/>
        <w:autoSpaceDE w:val="0"/>
        <w:autoSpaceDN w:val="0"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Toc287696491"/>
    </w:p>
    <w:p w:rsidR="008564D6" w:rsidRPr="008564D6" w:rsidRDefault="008564D6" w:rsidP="008564D6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 СТРУКТУРА И ПРИМЕРНОЕ СОДЕРЖАНИЕ</w:t>
      </w:r>
      <w:bookmarkEnd w:id="2"/>
      <w:r w:rsidRPr="00856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УЧЕБНОЙ ДИСЦИПЛИНЫ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D6" w:rsidRPr="008564D6" w:rsidRDefault="008564D6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дисциплины</w:t>
      </w:r>
    </w:p>
    <w:p w:rsidR="008564D6" w:rsidRPr="008564D6" w:rsidRDefault="008564D6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361"/>
        <w:gridCol w:w="1116"/>
        <w:gridCol w:w="769"/>
        <w:gridCol w:w="1511"/>
        <w:gridCol w:w="1048"/>
        <w:gridCol w:w="1821"/>
      </w:tblGrid>
      <w:tr w:rsidR="008564D6" w:rsidRPr="008564D6" w:rsidTr="004224CE">
        <w:trPr>
          <w:trHeight w:val="435"/>
        </w:trPr>
        <w:tc>
          <w:tcPr>
            <w:tcW w:w="826" w:type="pct"/>
            <w:vMerge w:val="restart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общих компетенций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дисциплины</w:t>
            </w:r>
            <w:r w:rsidRPr="008564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2491" w:type="pct"/>
            <w:gridSpan w:val="4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</w:tr>
      <w:tr w:rsidR="008564D6" w:rsidRPr="008564D6" w:rsidTr="004224CE">
        <w:trPr>
          <w:trHeight w:val="435"/>
        </w:trPr>
        <w:tc>
          <w:tcPr>
            <w:tcW w:w="826" w:type="pct"/>
            <w:vMerge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0" w:type="pct"/>
            <w:gridSpan w:val="3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</w:tr>
      <w:tr w:rsidR="008564D6" w:rsidRPr="008564D6" w:rsidTr="004224CE">
        <w:trPr>
          <w:trHeight w:val="390"/>
        </w:trPr>
        <w:tc>
          <w:tcPr>
            <w:tcW w:w="826" w:type="pct"/>
            <w:vMerge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81" w:type="pct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8564D6" w:rsidRPr="008564D6" w:rsidTr="004224CE">
        <w:trPr>
          <w:trHeight w:val="390"/>
        </w:trPr>
        <w:tc>
          <w:tcPr>
            <w:tcW w:w="826" w:type="pct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564D6" w:rsidRPr="008564D6" w:rsidRDefault="006E195C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Align w:val="center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564D6" w:rsidRPr="008564D6" w:rsidTr="004224CE">
        <w:tc>
          <w:tcPr>
            <w:tcW w:w="826" w:type="pct"/>
          </w:tcPr>
          <w:p w:rsidR="008564D6" w:rsidRPr="006E195C" w:rsidRDefault="008564D6" w:rsidP="0085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1 – ОК </w:t>
            </w:r>
            <w:r w:rsidR="00225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pct"/>
            <w:shd w:val="clear" w:color="auto" w:fill="auto"/>
          </w:tcPr>
          <w:p w:rsidR="008564D6" w:rsidRPr="006E195C" w:rsidRDefault="00C43B91" w:rsidP="0085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540" w:type="pct"/>
            <w:shd w:val="clear" w:color="auto" w:fill="auto"/>
          </w:tcPr>
          <w:p w:rsidR="008564D6" w:rsidRPr="008564D6" w:rsidRDefault="005937AA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8564D6" w:rsidRPr="008564D6" w:rsidRDefault="005937AA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pct"/>
            <w:shd w:val="clear" w:color="auto" w:fill="auto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shd w:val="clear" w:color="auto" w:fill="auto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64D6" w:rsidRPr="008564D6" w:rsidTr="004224CE">
        <w:tc>
          <w:tcPr>
            <w:tcW w:w="826" w:type="pct"/>
          </w:tcPr>
          <w:p w:rsidR="008564D6" w:rsidRPr="006E195C" w:rsidRDefault="008564D6" w:rsidP="0085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1 – ОК </w:t>
            </w:r>
            <w:r w:rsidR="00225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pct"/>
            <w:shd w:val="clear" w:color="auto" w:fill="auto"/>
          </w:tcPr>
          <w:p w:rsidR="008564D6" w:rsidRPr="006E195C" w:rsidRDefault="00DB718E" w:rsidP="006E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Требования к подготовке проекта</w:t>
            </w:r>
          </w:p>
        </w:tc>
        <w:tc>
          <w:tcPr>
            <w:tcW w:w="540" w:type="pct"/>
            <w:shd w:val="clear" w:color="auto" w:fill="auto"/>
          </w:tcPr>
          <w:p w:rsidR="008564D6" w:rsidRPr="008564D6" w:rsidRDefault="000332C1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8564D6" w:rsidRPr="008564D6" w:rsidRDefault="00DB718E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shd w:val="clear" w:color="auto" w:fill="auto"/>
          </w:tcPr>
          <w:p w:rsidR="008564D6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8564D6" w:rsidRPr="008564D6" w:rsidRDefault="000332C1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pct"/>
          </w:tcPr>
          <w:p w:rsidR="008564D6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564D6" w:rsidRPr="008564D6" w:rsidTr="004224CE">
        <w:tc>
          <w:tcPr>
            <w:tcW w:w="826" w:type="pct"/>
          </w:tcPr>
          <w:p w:rsidR="008564D6" w:rsidRPr="006E195C" w:rsidRDefault="008564D6" w:rsidP="0085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1 – ОК </w:t>
            </w:r>
            <w:r w:rsidR="00225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pct"/>
            <w:shd w:val="clear" w:color="auto" w:fill="auto"/>
          </w:tcPr>
          <w:p w:rsidR="008564D6" w:rsidRPr="006E195C" w:rsidRDefault="00DB718E" w:rsidP="00C4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Этапы работы над индивидуальным проектом</w:t>
            </w:r>
          </w:p>
        </w:tc>
        <w:tc>
          <w:tcPr>
            <w:tcW w:w="540" w:type="pct"/>
            <w:shd w:val="clear" w:color="auto" w:fill="auto"/>
          </w:tcPr>
          <w:p w:rsidR="008564D6" w:rsidRPr="008564D6" w:rsidRDefault="00476B4B" w:rsidP="00033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33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8564D6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pct"/>
            <w:shd w:val="clear" w:color="auto" w:fill="auto"/>
          </w:tcPr>
          <w:p w:rsidR="008564D6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" w:type="pct"/>
            <w:shd w:val="clear" w:color="auto" w:fill="auto"/>
          </w:tcPr>
          <w:p w:rsidR="008564D6" w:rsidRPr="008564D6" w:rsidRDefault="000332C1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pct"/>
          </w:tcPr>
          <w:p w:rsidR="008564D6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937AA" w:rsidRPr="008564D6" w:rsidTr="004224CE">
        <w:tc>
          <w:tcPr>
            <w:tcW w:w="826" w:type="pct"/>
          </w:tcPr>
          <w:p w:rsidR="005937AA" w:rsidRPr="006E195C" w:rsidRDefault="005937AA" w:rsidP="0085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1 – 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pct"/>
            <w:shd w:val="clear" w:color="auto" w:fill="auto"/>
          </w:tcPr>
          <w:p w:rsidR="005937AA" w:rsidRPr="00C43B91" w:rsidRDefault="00DB718E" w:rsidP="0059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Подготовка к публичной защите проекта</w:t>
            </w:r>
          </w:p>
        </w:tc>
        <w:tc>
          <w:tcPr>
            <w:tcW w:w="540" w:type="pct"/>
            <w:shd w:val="clear" w:color="auto" w:fill="auto"/>
          </w:tcPr>
          <w:p w:rsidR="005937AA" w:rsidRPr="008564D6" w:rsidRDefault="000332C1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5937AA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shd w:val="clear" w:color="auto" w:fill="auto"/>
          </w:tcPr>
          <w:p w:rsidR="005937AA" w:rsidRPr="008564D6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5937AA" w:rsidRPr="008564D6" w:rsidRDefault="000332C1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pct"/>
          </w:tcPr>
          <w:p w:rsidR="005937AA" w:rsidRDefault="00476B4B" w:rsidP="00856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564D6" w:rsidRPr="008564D6" w:rsidTr="004224CE">
        <w:trPr>
          <w:trHeight w:val="46"/>
        </w:trPr>
        <w:tc>
          <w:tcPr>
            <w:tcW w:w="826" w:type="pct"/>
          </w:tcPr>
          <w:p w:rsidR="008564D6" w:rsidRPr="008564D6" w:rsidRDefault="008564D6" w:rsidP="00856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shd w:val="clear" w:color="auto" w:fill="auto"/>
          </w:tcPr>
          <w:p w:rsidR="008564D6" w:rsidRPr="008564D6" w:rsidRDefault="008564D6" w:rsidP="00856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40" w:type="pct"/>
            <w:shd w:val="clear" w:color="auto" w:fill="auto"/>
          </w:tcPr>
          <w:p w:rsidR="008564D6" w:rsidRPr="008564D6" w:rsidRDefault="00DB718E" w:rsidP="00DE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2" w:type="pct"/>
            <w:shd w:val="clear" w:color="auto" w:fill="auto"/>
          </w:tcPr>
          <w:p w:rsidR="008564D6" w:rsidRPr="008564D6" w:rsidRDefault="00476B4B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1" w:type="pct"/>
            <w:shd w:val="clear" w:color="auto" w:fill="auto"/>
          </w:tcPr>
          <w:p w:rsidR="008564D6" w:rsidRPr="008564D6" w:rsidRDefault="00476B4B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7" w:type="pct"/>
            <w:shd w:val="clear" w:color="auto" w:fill="auto"/>
          </w:tcPr>
          <w:p w:rsidR="008564D6" w:rsidRPr="008564D6" w:rsidRDefault="000332C1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pct"/>
          </w:tcPr>
          <w:p w:rsidR="008564D6" w:rsidRPr="008564D6" w:rsidRDefault="00476B4B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8564D6" w:rsidRPr="008564D6" w:rsidRDefault="008564D6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4D6" w:rsidRPr="008564D6" w:rsidRDefault="008564D6" w:rsidP="008564D6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8564D6" w:rsidRPr="008564D6" w:rsidRDefault="008564D6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по дисциплине</w:t>
      </w:r>
    </w:p>
    <w:p w:rsidR="008564D6" w:rsidRDefault="008564D6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7B99" w:rsidRDefault="002F7B99" w:rsidP="0085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7B99" w:rsidRPr="00B66AAD" w:rsidRDefault="002F7B99" w:rsidP="002F7B99">
      <w:pPr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207" w:type="dxa"/>
        <w:tblInd w:w="-31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5975"/>
        <w:gridCol w:w="878"/>
        <w:gridCol w:w="965"/>
      </w:tblGrid>
      <w:tr w:rsidR="002F7B99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2F7B99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дисциплины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701CD1" w:rsidRDefault="002F7B99" w:rsidP="00C93A9F">
            <w:pPr>
              <w:spacing w:after="100"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дисциплины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8564D6" w:rsidRDefault="002F7B99" w:rsidP="006E7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8564D6" w:rsidRDefault="002F7B99" w:rsidP="006E7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64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2F7B99" w:rsidRPr="00B66AAD" w:rsidTr="00C93A9F">
        <w:trPr>
          <w:trHeight w:val="317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B99" w:rsidRPr="008564D6" w:rsidRDefault="002F7B99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B99" w:rsidRPr="008564D6" w:rsidRDefault="002F7B99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B99" w:rsidRPr="008564D6" w:rsidRDefault="002F7B99" w:rsidP="006E7E3F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F7B99" w:rsidRPr="008564D6" w:rsidRDefault="002F7B99" w:rsidP="006E7E3F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</w:tr>
      <w:tr w:rsidR="002F7B99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E235C7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235C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6960F2" w:rsidRDefault="000332C1" w:rsidP="00E235C7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Проект как один из видов самостоятельной деятельности студента. Цели и задачи дисциплины в эпоху цифровизации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E235C7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B66AAD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2F7B99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0332C1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332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1. Требования к подготовке проекта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E235C7" w:rsidRDefault="000332C1" w:rsidP="00E235C7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Проект. Виды проектов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E235C7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B66AAD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</w:t>
            </w:r>
            <w:r w:rsidR="001E3E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E235C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332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2. Этапы работы над индивидуальным проектом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960F2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Этапы работы над проектом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</w:t>
            </w:r>
            <w:r w:rsidR="001E3E8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6960F2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E235C7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Виды источников информации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6960F2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A81BE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6960F2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E235C7">
            <w:pPr>
              <w:tabs>
                <w:tab w:val="left" w:pos="1950"/>
              </w:tabs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Правила оформления работы (проекта)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6960F2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960F2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Реферат как научная работа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6960F2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960F2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Индивидуальный проект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6960F2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6960F2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960F2">
            <w:pPr>
              <w:spacing w:after="100" w:line="4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Курсовой проект (курсовая работа)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0F2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0F2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2F7B99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Default="002F7B99" w:rsidP="006960F2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701CD1" w:rsidRDefault="000332C1" w:rsidP="00E235C7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Выпускная квалификационная работа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0332C1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B66AAD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2F7B99" w:rsidRPr="00B66AAD" w:rsidTr="00C93A9F">
        <w:trPr>
          <w:trHeight w:val="40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Default="000332C1" w:rsidP="006E7E3F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332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3. Подготовка к публичной защите проекта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701CD1" w:rsidRDefault="000332C1" w:rsidP="00E235C7">
            <w:pPr>
              <w:spacing w:after="100" w:line="40" w:lineRule="atLeast"/>
              <w:rPr>
                <w:rFonts w:ascii="Times New Roman" w:hAnsi="Times New Roman" w:cs="Times New Roman"/>
                <w:sz w:val="24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Защита проекта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FA49BF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B66AAD" w:rsidRDefault="00A81BE0" w:rsidP="006E7E3F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  <w:tr w:rsidR="002F7B99" w:rsidRPr="00B66AAD" w:rsidTr="00C93A9F"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2F7B99" w:rsidP="00C93A9F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2F3E02" w:rsidRDefault="000332C1" w:rsidP="006E7E3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332C1"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99" w:rsidRPr="00B66AAD" w:rsidRDefault="000332C1" w:rsidP="006E7E3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7B99" w:rsidRPr="00B66AAD" w:rsidRDefault="00A81BE0" w:rsidP="006E7E3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</w:t>
            </w:r>
          </w:p>
        </w:tc>
      </w:tr>
    </w:tbl>
    <w:p w:rsidR="00A81BE0" w:rsidRPr="00A81BE0" w:rsidRDefault="00A81BE0" w:rsidP="00A81B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1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A81BE0" w:rsidRPr="00A81BE0" w:rsidRDefault="00A81BE0" w:rsidP="00A81B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1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– ознакомительный (узнавание ранее изученных объектов, свойств);</w:t>
      </w:r>
    </w:p>
    <w:p w:rsidR="00A81BE0" w:rsidRPr="00A81BE0" w:rsidRDefault="00A81BE0" w:rsidP="00A81B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1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руководством);</w:t>
      </w:r>
    </w:p>
    <w:p w:rsidR="00C93A9F" w:rsidRDefault="00A81BE0" w:rsidP="00A81B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1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93A9F" w:rsidRDefault="00C93A9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8564D6" w:rsidRPr="008564D6" w:rsidRDefault="008564D6" w:rsidP="008564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287696492"/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УСЛОВИЯ РЕАЛИЗАЦИИ ПРОГРАММЫ </w:t>
      </w:r>
      <w:bookmarkEnd w:id="3"/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D6" w:rsidRPr="008564D6" w:rsidRDefault="008564D6" w:rsidP="001E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на</w:t>
      </w:r>
      <w:r w:rsidR="002F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личие учебного кабинета </w:t>
      </w:r>
      <w:r w:rsidR="001E3E8F" w:rsidRPr="001E3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«социально-гуманитарных дисциплин», оснащенный оборудованием: посадочные места по количеству обучающихся, рабочее место преподавателя; техническими средствами обучения: компьютер, лицензионное программное обеспечение; мультимедийный проектор; мультимедийные средства.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4D6" w:rsidRPr="008564D6" w:rsidRDefault="008564D6" w:rsidP="008564D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4.2.1 Перечень основной и дополнительной учебной литературы, необходимой для освоения дисциплины (модуля)</w:t>
      </w:r>
    </w:p>
    <w:p w:rsidR="008564D6" w:rsidRPr="008564D6" w:rsidRDefault="008564D6" w:rsidP="008564D6">
      <w:pPr>
        <w:widowControl w:val="0"/>
        <w:tabs>
          <w:tab w:val="left" w:pos="1134"/>
          <w:tab w:val="right" w:leader="underscore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основная учебная литература: </w:t>
      </w:r>
    </w:p>
    <w:p w:rsidR="00A81BE0" w:rsidRPr="00A81BE0" w:rsidRDefault="00A81BE0" w:rsidP="00A81BE0">
      <w:pPr>
        <w:pStyle w:val="af3"/>
        <w:widowControl w:val="0"/>
        <w:numPr>
          <w:ilvl w:val="0"/>
          <w:numId w:val="4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Земсков, Ю. П. Основы проектной деятельности : учебное пособие / Ю. П. Земсков, Е. В. Асмолова. — 2-е изд., стер. — Санкт-Петербург : Лань, 2020. — 184 с.</w:t>
      </w:r>
    </w:p>
    <w:p w:rsidR="001E3E8F" w:rsidRPr="001E3E8F" w:rsidRDefault="00A81BE0" w:rsidP="00A81BE0">
      <w:pPr>
        <w:pStyle w:val="af3"/>
        <w:widowControl w:val="0"/>
        <w:numPr>
          <w:ilvl w:val="0"/>
          <w:numId w:val="4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Пушина, Н. В. Основы проектной и исследовательской деятельности. Практикум / Н. В. Пушина, Ж. В. Морозова, Г. А. Бандура. — 3-е изд., стер. — Санкт-Петербург : Лань, 2023. — 152 с.</w:t>
      </w:r>
    </w:p>
    <w:p w:rsidR="008564D6" w:rsidRPr="008564D6" w:rsidRDefault="008564D6" w:rsidP="008564D6">
      <w:pPr>
        <w:widowControl w:val="0"/>
        <w:tabs>
          <w:tab w:val="left" w:pos="1134"/>
          <w:tab w:val="right" w:leader="underscore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дополнительная учебная литература: </w:t>
      </w:r>
    </w:p>
    <w:p w:rsidR="00A81BE0" w:rsidRPr="00A81BE0" w:rsidRDefault="00A81BE0" w:rsidP="00A81BE0">
      <w:pPr>
        <w:pStyle w:val="af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 Е.В., Краевский В.В. Основы учебно-исследовательской деятельности: учеб. пособие для студ. учреждений сред. проф. образования/ Е.В. Бережнова, В.В. Краевский. –10-е изд., стер. – М.: Издательский центр «Академия», 2019.</w:t>
      </w:r>
    </w:p>
    <w:p w:rsidR="00A81BE0" w:rsidRPr="00A81BE0" w:rsidRDefault="00A81BE0" w:rsidP="00A81BE0">
      <w:pPr>
        <w:pStyle w:val="af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Н.А., Микляева Н.В. Научно-исследовательская работа студента: Технология написания и оформления доклада, реферата, курсовой и выпускной квалификационной работы: учеб. пособие для студ. учреждений сред. проф. образования/ Н.А. Виноградова, Н.В. Микляева. – 12-е изд., перераб. и доп. – М.: Издательский центр «Академия», 2019.</w:t>
      </w:r>
    </w:p>
    <w:p w:rsidR="008564D6" w:rsidRPr="001E3E8F" w:rsidRDefault="00A81BE0" w:rsidP="00A81BE0">
      <w:pPr>
        <w:pStyle w:val="af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Пастухова И.П. Основы учебно-исследовательской деятельности студентов: учеб. - метод. пособие для студ. сред. проф. учеб. заведений/ И.П. Пастухова, Н.В. Тарасова. – М.: Издательский центр «Академия», 2019.</w:t>
      </w:r>
    </w:p>
    <w:p w:rsidR="008564D6" w:rsidRDefault="008564D6" w:rsidP="008564D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4" w:name="_Toc384668125"/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4.2.2 Перечень</w:t>
      </w:r>
      <w:r w:rsidRPr="008564D6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</w:t>
      </w: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ресурсов информационно-телекоммуникационной сети "Интернет" (далее - сеть "Интернет"), необходимых для освоения дисциплины </w:t>
      </w:r>
      <w:bookmarkEnd w:id="4"/>
    </w:p>
    <w:p w:rsidR="002F7B99" w:rsidRPr="008564D6" w:rsidRDefault="002F7B99" w:rsidP="008564D6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8564D6" w:rsidRPr="008564D6" w:rsidRDefault="008564D6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8564D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Электронно-библиотечная система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elibrary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8" w:tgtFrame="_blank" w:history="1"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www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elibrare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ru</w:t>
        </w:r>
      </w:hyperlink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564D6" w:rsidRPr="008564D6" w:rsidRDefault="008564D6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Pr="008564D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Электронно-библиотечная система образовательных и постсоветских изданий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IQlib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hyperlink r:id="rId9" w:tgtFrame="_blank" w:history="1"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www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IQlib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ru</w:t>
        </w:r>
      </w:hyperlink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564D6" w:rsidRPr="008564D6" w:rsidRDefault="008564D6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8564D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Электронно-библиотечная система «Издательство Лань» (</w:t>
      </w:r>
      <w:hyperlink r:id="rId10" w:tgtFrame="_blank" w:history="1"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www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e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.lanbook.com</w:t>
        </w:r>
      </w:hyperlink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564D6" w:rsidRDefault="008564D6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Pr="008564D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Электронно-библиотечная система НИЯУ МИФИ (</w:t>
      </w:r>
      <w:hyperlink r:id="rId11" w:tgtFrame="_blank" w:history="1"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www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library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mephi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8564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ru</w:t>
        </w:r>
      </w:hyperlink>
      <w:r w:rsidRPr="008564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263EB" w:rsidRDefault="004263EB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A81BE0" w:rsidRPr="00A81B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Степаненкова, В.М. Язык и стиль научной работы [Электронный ресурс]</w:t>
      </w:r>
      <w:hyperlink r:id="rId12" w:history="1">
        <w:r w:rsidR="00A81BE0" w:rsidRPr="006B1F3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http://www.stepanenkova.ru/informaciya/a_student_scientific_work_2/</w:t>
        </w:r>
      </w:hyperlink>
    </w:p>
    <w:p w:rsidR="00A81BE0" w:rsidRPr="004263EB" w:rsidRDefault="00A81BE0" w:rsidP="0085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r w:rsidRPr="00A81B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Чуранов, В. Эффективный поиск информации для ведения научной деятельности [Электронный ресурс] / В. Чуранов, А. Чуранов. – Режим доступа:http://www.aselibrary.ru/digital_resources/journal/irr/2007/number_3/number_3_4/number_3_4566/.</w:t>
      </w:r>
    </w:p>
    <w:p w:rsidR="008564D6" w:rsidRDefault="008564D6" w:rsidP="008564D6">
      <w:pPr>
        <w:spacing w:after="0"/>
        <w:rPr>
          <w:rFonts w:ascii="Times New Roman" w:hAnsi="Times New Roman" w:cs="Times New Roman"/>
        </w:rPr>
      </w:pPr>
    </w:p>
    <w:p w:rsidR="00C93A9F" w:rsidRDefault="00C93A9F" w:rsidP="008564D6">
      <w:pPr>
        <w:spacing w:after="0"/>
        <w:rPr>
          <w:rFonts w:ascii="Times New Roman" w:hAnsi="Times New Roman" w:cs="Times New Roman"/>
        </w:rPr>
      </w:pPr>
    </w:p>
    <w:p w:rsidR="00C93A9F" w:rsidRPr="008564D6" w:rsidRDefault="00C93A9F" w:rsidP="008564D6">
      <w:pPr>
        <w:spacing w:after="0"/>
        <w:rPr>
          <w:rFonts w:ascii="Times New Roman" w:hAnsi="Times New Roman" w:cs="Times New Roman"/>
        </w:rPr>
      </w:pP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</w:p>
    <w:p w:rsidR="008564D6" w:rsidRPr="008564D6" w:rsidRDefault="008564D6" w:rsidP="008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564D6" w:rsidRPr="008564D6" w:rsidRDefault="008564D6" w:rsidP="0085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дисциплины обеспечивается учебно-методической документацией по всем разделам. </w:t>
      </w:r>
    </w:p>
    <w:p w:rsidR="008564D6" w:rsidRPr="008564D6" w:rsidRDefault="008564D6" w:rsidP="0085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 Во время самостоятельной подготовки обучающиеся обеспечены доступом к сети в Интернет.</w:t>
      </w:r>
    </w:p>
    <w:p w:rsidR="008564D6" w:rsidRPr="008564D6" w:rsidRDefault="008564D6" w:rsidP="0085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Итоговая аттестация по дисциплине – экзамен. 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64D6" w:rsidRPr="008564D6" w:rsidRDefault="008564D6" w:rsidP="00856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64D6" w:rsidRPr="008564D6" w:rsidRDefault="008564D6" w:rsidP="008564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287696493"/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КОНТРОЛЬ И ОЦЕНКА РЕЗУЛЬТАТОВ ОСВОЕНИЯ </w:t>
      </w:r>
      <w:bookmarkEnd w:id="5"/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8564D6" w:rsidRPr="008564D6" w:rsidRDefault="008564D6" w:rsidP="008564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551"/>
      </w:tblGrid>
      <w:tr w:rsidR="008564D6" w:rsidRPr="008564D6" w:rsidTr="00D247D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освоенных компетенций</w:t>
            </w:r>
          </w:p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4D6" w:rsidRPr="008564D6" w:rsidRDefault="008564D6" w:rsidP="0085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  <w:r w:rsidR="00DE69B8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постановки цели, выбора и применения методов и способов </w:t>
            </w:r>
            <w:r w:rsidR="009B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профессиональных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 Адекватная оценка и самооценка эффективности и качества выполнения профессиональных задач</w:t>
            </w:r>
            <w:r w:rsidR="008564D6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8564D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 w:rsidR="00081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9B8"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2. </w:t>
            </w:r>
            <w:r w:rsidR="00DE69B8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информационного поиска из широкого набора источников, необходимого для выполнения. профессиональных задач. Проведение анализа полученной информации, выделяет в ней главные аспекты. Структурировать отобранную информацию в соответствии с параметрами поиска. Интерпретация полученной информации в контексте профессиональной деятельности.</w:t>
            </w:r>
            <w:r w:rsidR="008564D6"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  <w:r w:rsidR="00DE69B8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663" w:rsidRPr="00FF1759" w:rsidRDefault="00FF1759" w:rsidP="009F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3D9D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  <w:r w:rsidR="00DE69B8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663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  <w:r w:rsidR="00DE69B8" w:rsidRPr="00FF175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663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6. </w:t>
            </w:r>
            <w:r w:rsidR="00DE69B8" w:rsidRPr="00DE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="00DE69B8" w:rsidRPr="00DE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ценностей, применять стандарты антикоррупционного поведения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759" w:rsidRPr="008564D6" w:rsidRDefault="00FF1759" w:rsidP="00FF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 и соблюдать</w:t>
            </w:r>
            <w:r w:rsidR="009F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конституционны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F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F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9F3D9D" w:rsidRPr="009F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и, законы. Осуществлять деятельность на основе правопорядка и общечеловеческих ценностей. Участвовать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мероприятиях гражд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анскопатриотического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характера, волонтерских движениях. Осуществлять подготовку к выполнению воинского долга. Проявлять сформированную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зицию гражданской идентичности, патриотизма, уважения к своему государству, народу,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государственным символам.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8564D6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  <w:r w:rsidR="00DE69B8" w:rsidRPr="00DE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FF1759" w:rsidP="00FF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пропагандировать и соблюдать нормы экологической чистоты безопасности. Осуществлять деятельность по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бережению ресурсов и сохранению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среды, участвов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в природоохранных мероприятиях. Владеть приемами эффективных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йствий в опасных и чрезвычайных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уациях природного, техногенного и социального характера. Пропагандировать правила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в чрезвычайных ситуациях и участвовать в учебных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мероприятиях, проводимых ГУ МЧС.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8564D6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8564D6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  <w:r w:rsidR="00DE69B8" w:rsidRPr="00DE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FF1759" w:rsidP="00FF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Пропагандировать и соблюдать нормы здорового образа жизни с целью профилактики профессиональных заболеваний. Уметь организовывать собственную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по укреплению здоровья и физической выносливости. У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мероприятиях, программе </w:t>
            </w: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физкультурной подготовки ГТО.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8564D6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564D6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8564D6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  <w:r w:rsidR="00DE69B8"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4D6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8564D6"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564D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DE69B8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9B8" w:rsidRPr="00FF1759" w:rsidRDefault="00DE69B8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663" w:rsidRPr="00FF1759" w:rsidRDefault="002A3279" w:rsidP="002A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в профессиональной деятельности инструкций на государственном и иностранном языке. Ведение общения на профессиональные темы.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E69B8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DE69B8" w:rsidRPr="008564D6" w:rsidTr="00D247D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9B8" w:rsidRPr="008564D6" w:rsidRDefault="00DE69B8" w:rsidP="008564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9B8" w:rsidRPr="008564D6" w:rsidRDefault="00FF1759" w:rsidP="00FF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анализировать конъюнктуру рынка определенной отрасли. О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твлять стратегическое маркетинговое планирование и оперативное планирование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едпринимательской деятельности. Применять методы организации и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деятельностью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профессиональной сфере. Уметь взаимодействовать с государственными органами,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ующими </w:t>
            </w: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предпринимательскую деятельность.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886" w:rsidRPr="00FF1759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Устный контроль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E69B8" w:rsidRPr="008564D6" w:rsidRDefault="00081886" w:rsidP="0008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контроль, тестирование,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 презентаций,</w:t>
            </w:r>
            <w:r w:rsidRPr="00FF1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64D6" w:rsidRPr="008564D6" w:rsidRDefault="008564D6" w:rsidP="008564D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6. ПЕРЕЧЕНЬ ОЦЕНОЧНЫХ СРЕДСТВ</w:t>
      </w:r>
    </w:p>
    <w:p w:rsidR="008564D6" w:rsidRPr="008564D6" w:rsidRDefault="008564D6" w:rsidP="008564D6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09"/>
        <w:gridCol w:w="3406"/>
        <w:gridCol w:w="2952"/>
      </w:tblGrid>
      <w:tr w:rsidR="008564D6" w:rsidRPr="008564D6" w:rsidTr="00D247D0">
        <w:tc>
          <w:tcPr>
            <w:tcW w:w="1080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2309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6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Краткая характеристика </w:t>
            </w:r>
          </w:p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2952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8564D6" w:rsidRPr="008564D6" w:rsidTr="00D247D0">
        <w:tc>
          <w:tcPr>
            <w:tcW w:w="1080" w:type="dxa"/>
          </w:tcPr>
          <w:p w:rsidR="008564D6" w:rsidRPr="008564D6" w:rsidRDefault="009B0609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406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студентов на вопросы изученной темы</w:t>
            </w:r>
          </w:p>
        </w:tc>
        <w:tc>
          <w:tcPr>
            <w:tcW w:w="2952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по темам дисциплины</w:t>
            </w:r>
          </w:p>
        </w:tc>
      </w:tr>
      <w:tr w:rsidR="008564D6" w:rsidRPr="008564D6" w:rsidTr="00D247D0">
        <w:tc>
          <w:tcPr>
            <w:tcW w:w="1080" w:type="dxa"/>
          </w:tcPr>
          <w:p w:rsidR="008564D6" w:rsidRPr="008564D6" w:rsidRDefault="009B0609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6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Письменные задания различного вида по разделам</w:t>
            </w:r>
          </w:p>
        </w:tc>
        <w:tc>
          <w:tcPr>
            <w:tcW w:w="2952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контрольных работ</w:t>
            </w:r>
          </w:p>
        </w:tc>
      </w:tr>
      <w:tr w:rsidR="008564D6" w:rsidRPr="008564D6" w:rsidTr="00D247D0">
        <w:tc>
          <w:tcPr>
            <w:tcW w:w="1080" w:type="dxa"/>
          </w:tcPr>
          <w:p w:rsidR="008564D6" w:rsidRPr="008564D6" w:rsidRDefault="009B0609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406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2952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тестов входного контроля, текущего контроля по темам</w:t>
            </w:r>
          </w:p>
        </w:tc>
      </w:tr>
      <w:tr w:rsidR="008564D6" w:rsidRPr="008564D6" w:rsidTr="00506F6E">
        <w:tc>
          <w:tcPr>
            <w:tcW w:w="1080" w:type="dxa"/>
          </w:tcPr>
          <w:p w:rsidR="008564D6" w:rsidRPr="008564D6" w:rsidRDefault="009B0609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</w:tcPr>
          <w:p w:rsidR="008564D6" w:rsidRPr="008564D6" w:rsidRDefault="003249F5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3406" w:type="dxa"/>
          </w:tcPr>
          <w:p w:rsidR="008564D6" w:rsidRPr="008564D6" w:rsidRDefault="008564D6" w:rsidP="008564D6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задания различного вида по всем разделам</w:t>
            </w:r>
          </w:p>
        </w:tc>
        <w:tc>
          <w:tcPr>
            <w:tcW w:w="2952" w:type="dxa"/>
            <w:shd w:val="clear" w:color="auto" w:fill="auto"/>
          </w:tcPr>
          <w:p w:rsidR="008564D6" w:rsidRPr="008564D6" w:rsidRDefault="003249F5" w:rsidP="003249F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 зачёту с заданиями</w:t>
            </w:r>
          </w:p>
        </w:tc>
      </w:tr>
    </w:tbl>
    <w:p w:rsidR="008564D6" w:rsidRPr="008564D6" w:rsidRDefault="008564D6" w:rsidP="008564D6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64D6" w:rsidRPr="008564D6" w:rsidRDefault="008564D6" w:rsidP="00E23982">
      <w:pP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 w:type="page"/>
      </w: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7. Методические указания для обучающихся по освоению</w:t>
      </w: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ab/>
        <w:t xml:space="preserve"> </w:t>
      </w:r>
    </w:p>
    <w:p w:rsidR="008564D6" w:rsidRPr="008564D6" w:rsidRDefault="008564D6" w:rsidP="008564D6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учебной дисциплины </w:t>
      </w:r>
    </w:p>
    <w:p w:rsidR="008564D6" w:rsidRPr="008564D6" w:rsidRDefault="008564D6" w:rsidP="008564D6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477"/>
        <w:gridCol w:w="4942"/>
      </w:tblGrid>
      <w:tr w:rsidR="00E53F5D" w:rsidRPr="008564D6" w:rsidTr="00E53F5D">
        <w:tc>
          <w:tcPr>
            <w:tcW w:w="1795" w:type="dxa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A0521C" w:rsidRPr="008564D6" w:rsidTr="00E53F5D">
        <w:tc>
          <w:tcPr>
            <w:tcW w:w="1795" w:type="dxa"/>
            <w:vMerge w:val="restart"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</w:p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gridSpan w:val="2"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словарей, справочников с выписыванием толкований в тетрадь. Выделение вопросов, терминов, материала, который вызывают трудности, попытка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 на практическом занятии. Уделить внимание следующим понятиям:</w:t>
            </w:r>
          </w:p>
        </w:tc>
      </w:tr>
      <w:tr w:rsidR="00A0521C" w:rsidRPr="008564D6" w:rsidTr="00E53F5D">
        <w:tc>
          <w:tcPr>
            <w:tcW w:w="1795" w:type="dxa"/>
            <w:vMerge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42" w:type="dxa"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</w:tc>
      </w:tr>
      <w:tr w:rsidR="00A0521C" w:rsidRPr="008564D6" w:rsidTr="00E53F5D">
        <w:tc>
          <w:tcPr>
            <w:tcW w:w="1795" w:type="dxa"/>
            <w:vMerge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A0521C" w:rsidRPr="00E53F5D" w:rsidRDefault="00A0521C" w:rsidP="00856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</w:t>
            </w:r>
          </w:p>
        </w:tc>
        <w:tc>
          <w:tcPr>
            <w:tcW w:w="4942" w:type="dxa"/>
          </w:tcPr>
          <w:p w:rsidR="00A0521C" w:rsidRPr="00E53F5D" w:rsidRDefault="00A81BE0" w:rsidP="009B0609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Проект как один из видов самостоятельной деятельности студента. Цели и задачи дисциплины в эпоху цифровизации</w:t>
            </w:r>
          </w:p>
        </w:tc>
      </w:tr>
      <w:tr w:rsidR="00A0521C" w:rsidRPr="008564D6" w:rsidTr="00E53F5D">
        <w:tc>
          <w:tcPr>
            <w:tcW w:w="1795" w:type="dxa"/>
            <w:vMerge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A0521C" w:rsidRPr="008564D6" w:rsidRDefault="00A81BE0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E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1. Требования к подготовке проекта</w:t>
            </w:r>
          </w:p>
        </w:tc>
        <w:tc>
          <w:tcPr>
            <w:tcW w:w="4942" w:type="dxa"/>
          </w:tcPr>
          <w:p w:rsidR="00A0521C" w:rsidRPr="008564D6" w:rsidRDefault="00A81BE0" w:rsidP="002C5942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структура проекта. Типы проектов по сферам деятельности (технический, организационный, экономический, социальный, смешанный). Классы проектов (моно проекты, мульти проекты, мега проекты)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проектов: реферативный, практический или опытно - экспериментальный. История возникновения и развития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521C" w:rsidRPr="008564D6" w:rsidTr="00E53F5D">
        <w:tc>
          <w:tcPr>
            <w:tcW w:w="1795" w:type="dxa"/>
            <w:vMerge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A0521C" w:rsidRPr="008564D6" w:rsidRDefault="00A81BE0" w:rsidP="009B0609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E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2. Этапы работы над индивидуальным проектом</w:t>
            </w:r>
          </w:p>
        </w:tc>
        <w:tc>
          <w:tcPr>
            <w:tcW w:w="4942" w:type="dxa"/>
          </w:tcPr>
          <w:p w:rsidR="00A0521C" w:rsidRPr="00A0521C" w:rsidRDefault="00A81BE0" w:rsidP="00A81BE0">
            <w:pPr>
              <w:pStyle w:val="Default"/>
            </w:pPr>
            <w:r>
              <w:t xml:space="preserve">Этапы работы над проектом. </w:t>
            </w:r>
            <w:r w:rsidRPr="00A81BE0">
              <w:t>Выбор темы. Определение степени значимости темы проекта. Требования к выбору и формулировке темы. Актуальность и практическая значимость исследования. Определение цели и задач. Типичные способы определения цели. Эффективность целеполагания</w:t>
            </w:r>
            <w:r>
              <w:t xml:space="preserve">. </w:t>
            </w:r>
            <w:r>
              <w:rPr>
                <w:sz w:val="23"/>
                <w:szCs w:val="23"/>
              </w:rPr>
              <w:t xml:space="preserve">«Гипотеза». </w:t>
            </w:r>
            <w:r w:rsidRPr="00A81BE0">
              <w:rPr>
                <w:sz w:val="23"/>
                <w:szCs w:val="23"/>
              </w:rPr>
              <w:t>Виды источников информации</w:t>
            </w:r>
            <w:r w:rsidR="00046166">
              <w:rPr>
                <w:sz w:val="23"/>
                <w:szCs w:val="23"/>
              </w:rPr>
              <w:t xml:space="preserve">. </w:t>
            </w:r>
            <w:r w:rsidR="00046166" w:rsidRPr="00046166">
              <w:rPr>
                <w:sz w:val="23"/>
                <w:szCs w:val="23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способы выделения отдельных частей текста).</w:t>
            </w:r>
            <w:r w:rsidR="00046166">
              <w:rPr>
                <w:sz w:val="23"/>
                <w:szCs w:val="23"/>
              </w:rPr>
              <w:t xml:space="preserve"> </w:t>
            </w:r>
            <w:r w:rsidR="00046166">
              <w:t xml:space="preserve">Реферат и его виды. </w:t>
            </w:r>
            <w:r w:rsidR="00046166">
              <w:rPr>
                <w:sz w:val="23"/>
                <w:szCs w:val="23"/>
              </w:rPr>
              <w:t xml:space="preserve">Выбор темы проекта. Определение цели, формулировка задач. </w:t>
            </w:r>
            <w:r w:rsidR="00046166">
              <w:t xml:space="preserve">Предзащита проекта </w:t>
            </w:r>
            <w:r w:rsidR="00046166" w:rsidRPr="00046166">
              <w:t xml:space="preserve">Особенности выполнения курсового проекта, </w:t>
            </w:r>
            <w:r w:rsidR="00046166" w:rsidRPr="00046166">
              <w:lastRenderedPageBreak/>
              <w:t>курсовой работы</w:t>
            </w:r>
            <w:r w:rsidR="00046166">
              <w:t xml:space="preserve">. </w:t>
            </w:r>
            <w:r w:rsidR="00046166" w:rsidRPr="00046166">
              <w:t>Особенности выполнения выпускной квалификационной работы.</w:t>
            </w:r>
            <w:r w:rsidR="00046166">
              <w:t xml:space="preserve"> </w:t>
            </w:r>
            <w:r w:rsidR="00046166" w:rsidRPr="00046166">
              <w:t>Календарный план-график</w:t>
            </w:r>
            <w:r w:rsidR="00046166">
              <w:t xml:space="preserve">. </w:t>
            </w:r>
          </w:p>
        </w:tc>
      </w:tr>
      <w:tr w:rsidR="00A0521C" w:rsidRPr="008564D6" w:rsidTr="00E53F5D">
        <w:tc>
          <w:tcPr>
            <w:tcW w:w="1795" w:type="dxa"/>
            <w:vMerge/>
          </w:tcPr>
          <w:p w:rsidR="00A0521C" w:rsidRPr="008564D6" w:rsidRDefault="00A0521C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A0521C" w:rsidRDefault="00A81BE0" w:rsidP="009B0609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81BE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 3. Подготовка к публичной защите проекта</w:t>
            </w:r>
          </w:p>
        </w:tc>
        <w:tc>
          <w:tcPr>
            <w:tcW w:w="4942" w:type="dxa"/>
          </w:tcPr>
          <w:p w:rsidR="00A0521C" w:rsidRDefault="00046166" w:rsidP="00A0521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46166">
              <w:rPr>
                <w:rFonts w:ascii="Times New Roman" w:hAnsi="Times New Roman" w:cs="Times New Roman"/>
                <w:sz w:val="24"/>
              </w:rPr>
              <w:t>Как публичные люди готовились к выступлениям. Правила публичного выступления, рекомендации. Главные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6166">
              <w:rPr>
                <w:rFonts w:ascii="Times New Roman" w:hAnsi="Times New Roman" w:cs="Times New Roman"/>
                <w:sz w:val="24"/>
              </w:rPr>
              <w:t>предпосылки успешного выступления. Как заканчивать выступление. Публичная защита проекта. Оценка проектов других авторов по критериям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53F5D" w:rsidRPr="008564D6" w:rsidTr="00E53F5D">
        <w:tc>
          <w:tcPr>
            <w:tcW w:w="1795" w:type="dxa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образцу по всем разделам дисциплины</w:t>
            </w:r>
          </w:p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53F5D" w:rsidRPr="008564D6" w:rsidTr="00E53F5D">
        <w:tc>
          <w:tcPr>
            <w:tcW w:w="1795" w:type="dxa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образцу по каждому разделу дисциплины</w:t>
            </w:r>
          </w:p>
        </w:tc>
      </w:tr>
      <w:tr w:rsidR="00E53F5D" w:rsidRPr="008564D6" w:rsidTr="00E53F5D">
        <w:tc>
          <w:tcPr>
            <w:tcW w:w="1795" w:type="dxa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конспектов лекций, демонстрационного варианта и рекомендованной литературы.</w:t>
            </w:r>
          </w:p>
        </w:tc>
      </w:tr>
      <w:tr w:rsidR="00E53F5D" w:rsidRPr="008564D6" w:rsidTr="00E53F5D">
        <w:tc>
          <w:tcPr>
            <w:tcW w:w="1795" w:type="dxa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выбору нужного варианта ответа.</w:t>
            </w:r>
          </w:p>
        </w:tc>
      </w:tr>
      <w:tr w:rsidR="00E53F5D" w:rsidRPr="008564D6" w:rsidTr="00E53F5D">
        <w:tc>
          <w:tcPr>
            <w:tcW w:w="1795" w:type="dxa"/>
          </w:tcPr>
          <w:p w:rsidR="00E53F5D" w:rsidRPr="008564D6" w:rsidRDefault="00DB3283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7419" w:type="dxa"/>
            <w:gridSpan w:val="2"/>
          </w:tcPr>
          <w:p w:rsidR="00E53F5D" w:rsidRPr="008564D6" w:rsidRDefault="00E53F5D" w:rsidP="008564D6">
            <w:pPr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консп</w:t>
            </w:r>
            <w:r w:rsidR="00DB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 лекций </w:t>
            </w:r>
            <w:r w:rsidRPr="0085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рекомендованной литературы.</w:t>
            </w:r>
          </w:p>
        </w:tc>
      </w:tr>
    </w:tbl>
    <w:p w:rsidR="008564D6" w:rsidRPr="008564D6" w:rsidRDefault="008564D6" w:rsidP="008564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21" w:rsidRDefault="00307021" w:rsidP="0085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21" w:rsidRPr="008564D6" w:rsidRDefault="00307021" w:rsidP="0085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D6" w:rsidRPr="008564D6" w:rsidRDefault="008564D6" w:rsidP="008564D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64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8. </w:t>
      </w:r>
      <w:r w:rsidRPr="00856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учебной дисциплине </w:t>
      </w: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преподавания дисциплины предусмотрены как традиционные технологии в рамках аудиторных занятий и самостоятельной работы студентов, так и тестирование. Аудиторные занятия включают:</w:t>
      </w: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4"/>
          <w:lang w:eastAsia="ru-RU"/>
        </w:rPr>
        <w:t>- лекции, на которых излагается теоретическое содержание курса;</w:t>
      </w: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практические занятия, предназначенные для з</w:t>
      </w:r>
      <w:r w:rsidR="00EB266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акрепления теоретических знаний</w:t>
      </w:r>
      <w:r w:rsidRPr="008564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приобретения студентами навыков практической работы.</w:t>
      </w:r>
    </w:p>
    <w:p w:rsidR="008564D6" w:rsidRPr="008564D6" w:rsidRDefault="008564D6" w:rsidP="00856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64D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по дисциплине.</w:t>
      </w:r>
    </w:p>
    <w:p w:rsidR="008564D6" w:rsidRPr="008564D6" w:rsidRDefault="008564D6" w:rsidP="008564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64D6" w:rsidRPr="008564D6" w:rsidRDefault="008564D6" w:rsidP="008564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3D49" w:rsidRDefault="001D3D49"/>
    <w:sectPr w:rsidR="001D3D49" w:rsidSect="00D247D0">
      <w:footerReference w:type="even" r:id="rId13"/>
      <w:footerReference w:type="default" r:id="rId14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2" w:rsidRDefault="00DE5522" w:rsidP="008564D6">
      <w:pPr>
        <w:spacing w:after="0" w:line="240" w:lineRule="auto"/>
      </w:pPr>
      <w:r>
        <w:separator/>
      </w:r>
    </w:p>
  </w:endnote>
  <w:endnote w:type="continuationSeparator" w:id="0">
    <w:p w:rsidR="00DE5522" w:rsidRDefault="00DE5522" w:rsidP="0085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86" w:rsidRDefault="00081886" w:rsidP="00D24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886" w:rsidRDefault="00081886" w:rsidP="00D247D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517982"/>
      <w:docPartObj>
        <w:docPartGallery w:val="Page Numbers (Bottom of Page)"/>
        <w:docPartUnique/>
      </w:docPartObj>
    </w:sdtPr>
    <w:sdtEndPr/>
    <w:sdtContent>
      <w:p w:rsidR="00081886" w:rsidRDefault="000818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2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81886" w:rsidRDefault="00081886" w:rsidP="00D247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2" w:rsidRDefault="00DE5522" w:rsidP="008564D6">
      <w:pPr>
        <w:spacing w:after="0" w:line="240" w:lineRule="auto"/>
      </w:pPr>
      <w:r>
        <w:separator/>
      </w:r>
    </w:p>
  </w:footnote>
  <w:footnote w:type="continuationSeparator" w:id="0">
    <w:p w:rsidR="00DE5522" w:rsidRDefault="00DE5522" w:rsidP="008564D6">
      <w:pPr>
        <w:spacing w:after="0" w:line="240" w:lineRule="auto"/>
      </w:pPr>
      <w:r>
        <w:continuationSeparator/>
      </w:r>
    </w:p>
  </w:footnote>
  <w:footnote w:id="1">
    <w:p w:rsidR="00081886" w:rsidRPr="009F5500" w:rsidRDefault="00081886" w:rsidP="008564D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4D44719A"/>
    <w:multiLevelType w:val="hybridMultilevel"/>
    <w:tmpl w:val="D65E8DA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9E54413"/>
    <w:multiLevelType w:val="hybridMultilevel"/>
    <w:tmpl w:val="81E6B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883815"/>
    <w:multiLevelType w:val="hybridMultilevel"/>
    <w:tmpl w:val="54C6B7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45A0116"/>
    <w:multiLevelType w:val="hybridMultilevel"/>
    <w:tmpl w:val="CFF0B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C"/>
    <w:rsid w:val="00013BDA"/>
    <w:rsid w:val="000332C1"/>
    <w:rsid w:val="00046166"/>
    <w:rsid w:val="0006731A"/>
    <w:rsid w:val="00081886"/>
    <w:rsid w:val="000E16DC"/>
    <w:rsid w:val="00153AD1"/>
    <w:rsid w:val="001819FF"/>
    <w:rsid w:val="001B2F3B"/>
    <w:rsid w:val="001D3D49"/>
    <w:rsid w:val="001E3E8F"/>
    <w:rsid w:val="00213DC2"/>
    <w:rsid w:val="00225C35"/>
    <w:rsid w:val="00274F8B"/>
    <w:rsid w:val="002775E5"/>
    <w:rsid w:val="002A3279"/>
    <w:rsid w:val="002C5942"/>
    <w:rsid w:val="002F7B99"/>
    <w:rsid w:val="00307021"/>
    <w:rsid w:val="00314B28"/>
    <w:rsid w:val="003249F5"/>
    <w:rsid w:val="00395CDB"/>
    <w:rsid w:val="003D7CE4"/>
    <w:rsid w:val="003F2D8C"/>
    <w:rsid w:val="0041753A"/>
    <w:rsid w:val="004224CE"/>
    <w:rsid w:val="004263EB"/>
    <w:rsid w:val="004447C8"/>
    <w:rsid w:val="004616E4"/>
    <w:rsid w:val="00476B4B"/>
    <w:rsid w:val="0048503E"/>
    <w:rsid w:val="00506F6E"/>
    <w:rsid w:val="00521E08"/>
    <w:rsid w:val="00554DE0"/>
    <w:rsid w:val="00555331"/>
    <w:rsid w:val="005937AA"/>
    <w:rsid w:val="005B02D4"/>
    <w:rsid w:val="005E0698"/>
    <w:rsid w:val="006547E6"/>
    <w:rsid w:val="0065663C"/>
    <w:rsid w:val="006757BE"/>
    <w:rsid w:val="006960F2"/>
    <w:rsid w:val="006C2F65"/>
    <w:rsid w:val="006E195C"/>
    <w:rsid w:val="006E7E3F"/>
    <w:rsid w:val="006F582C"/>
    <w:rsid w:val="00712AB6"/>
    <w:rsid w:val="007170C4"/>
    <w:rsid w:val="007D4B71"/>
    <w:rsid w:val="0081384F"/>
    <w:rsid w:val="00822E54"/>
    <w:rsid w:val="008564D6"/>
    <w:rsid w:val="00885E9E"/>
    <w:rsid w:val="008B4272"/>
    <w:rsid w:val="008E7CB8"/>
    <w:rsid w:val="00903A49"/>
    <w:rsid w:val="00917D55"/>
    <w:rsid w:val="00955DB1"/>
    <w:rsid w:val="00964E4F"/>
    <w:rsid w:val="009816AB"/>
    <w:rsid w:val="009B0609"/>
    <w:rsid w:val="009C053F"/>
    <w:rsid w:val="009C6FBC"/>
    <w:rsid w:val="009F3D9D"/>
    <w:rsid w:val="00A0521C"/>
    <w:rsid w:val="00A16714"/>
    <w:rsid w:val="00A201B2"/>
    <w:rsid w:val="00A449D3"/>
    <w:rsid w:val="00A81BE0"/>
    <w:rsid w:val="00AC706E"/>
    <w:rsid w:val="00AD2775"/>
    <w:rsid w:val="00AE3E30"/>
    <w:rsid w:val="00AF0FE1"/>
    <w:rsid w:val="00B06146"/>
    <w:rsid w:val="00B20F3D"/>
    <w:rsid w:val="00B81EC0"/>
    <w:rsid w:val="00BF2DB7"/>
    <w:rsid w:val="00C43B91"/>
    <w:rsid w:val="00C51E44"/>
    <w:rsid w:val="00C93A9F"/>
    <w:rsid w:val="00CA7CAB"/>
    <w:rsid w:val="00CE0097"/>
    <w:rsid w:val="00D02FB5"/>
    <w:rsid w:val="00D247D0"/>
    <w:rsid w:val="00D33C54"/>
    <w:rsid w:val="00D467B9"/>
    <w:rsid w:val="00DB3283"/>
    <w:rsid w:val="00DB718E"/>
    <w:rsid w:val="00DE5522"/>
    <w:rsid w:val="00DE69B8"/>
    <w:rsid w:val="00DE71EA"/>
    <w:rsid w:val="00E105CA"/>
    <w:rsid w:val="00E235C7"/>
    <w:rsid w:val="00E23982"/>
    <w:rsid w:val="00E478B0"/>
    <w:rsid w:val="00E53F5D"/>
    <w:rsid w:val="00E92D96"/>
    <w:rsid w:val="00E9613D"/>
    <w:rsid w:val="00EB2663"/>
    <w:rsid w:val="00ED1FEA"/>
    <w:rsid w:val="00F07956"/>
    <w:rsid w:val="00F42500"/>
    <w:rsid w:val="00F5446C"/>
    <w:rsid w:val="00FA49BF"/>
    <w:rsid w:val="00FF017C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90C6-7BDF-4A9B-8B70-1F00798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E5"/>
  </w:style>
  <w:style w:type="paragraph" w:styleId="1">
    <w:name w:val="heading 1"/>
    <w:basedOn w:val="a"/>
    <w:next w:val="a"/>
    <w:link w:val="10"/>
    <w:qFormat/>
    <w:rsid w:val="008564D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D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64D6"/>
  </w:style>
  <w:style w:type="paragraph" w:styleId="a3">
    <w:name w:val="Normal (Web)"/>
    <w:basedOn w:val="a"/>
    <w:rsid w:val="0085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564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5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56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564D6"/>
    <w:rPr>
      <w:vertAlign w:val="superscript"/>
    </w:rPr>
  </w:style>
  <w:style w:type="paragraph" w:styleId="a7">
    <w:name w:val="footer"/>
    <w:basedOn w:val="a"/>
    <w:link w:val="a8"/>
    <w:uiPriority w:val="99"/>
    <w:rsid w:val="00856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5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64D6"/>
  </w:style>
  <w:style w:type="paragraph" w:styleId="aa">
    <w:name w:val="TOC Heading"/>
    <w:basedOn w:val="1"/>
    <w:next w:val="a"/>
    <w:uiPriority w:val="39"/>
    <w:qFormat/>
    <w:rsid w:val="008564D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856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5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8564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856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56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8564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8564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85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564D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263EB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E3E8F"/>
    <w:pPr>
      <w:ind w:left="720"/>
      <w:contextualSpacing/>
    </w:pPr>
  </w:style>
  <w:style w:type="paragraph" w:customStyle="1" w:styleId="Default">
    <w:name w:val="Default"/>
    <w:rsid w:val="00A81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epanenkova.ru/informaciya/a_student_scientific_work_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ary.meph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lib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1A57-71D6-4D97-8E9B-C89EF5F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Венедктова Тамара Игоревна</dc:creator>
  <cp:lastModifiedBy>Kohairy Arimoruka</cp:lastModifiedBy>
  <cp:revision>5</cp:revision>
  <cp:lastPrinted>2020-11-16T12:42:00Z</cp:lastPrinted>
  <dcterms:created xsi:type="dcterms:W3CDTF">2023-09-10T21:35:00Z</dcterms:created>
  <dcterms:modified xsi:type="dcterms:W3CDTF">2024-01-18T08:41:00Z</dcterms:modified>
</cp:coreProperties>
</file>